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369" w:beforeLines="1400"/>
        <w:jc w:val="center"/>
        <w:textAlignment w:val="auto"/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 w:cs="仿宋"/>
          <w:b/>
          <w:bCs/>
          <w:sz w:val="48"/>
          <w:szCs w:val="48"/>
        </w:rPr>
        <w:t>20</w:t>
      </w: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20-2021年</w:t>
      </w:r>
      <w:r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  <w:t>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 w:cs="仿宋"/>
          <w:b/>
          <w:bCs/>
          <w:sz w:val="48"/>
          <w:szCs w:val="48"/>
        </w:rPr>
        <w:t>上海市大学生安全教育在线</w:t>
      </w:r>
      <w:r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48"/>
          <w:szCs w:val="48"/>
          <w:lang w:val="en-US" w:eastAsia="zh-CN"/>
        </w:rPr>
        <w:t>学习与考试</w:t>
      </w:r>
      <w:r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  <w:t>）操作指南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520" w:leftChars="1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730" w:leftChars="13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  <w:t>单位：超星公司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730" w:leftChars="13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eastAsia="zh-CN"/>
        </w:rPr>
        <w:t>20</w:t>
      </w: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eastAsia="zh-CN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730" w:leftChars="1300"/>
        <w:jc w:val="left"/>
        <w:textAlignment w:val="auto"/>
        <w:rPr>
          <w:rFonts w:hint="default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8"/>
          <w:sz w:val="30"/>
          <w:szCs w:val="30"/>
          <w:lang w:val="en-US" w:eastAsia="zh-CN"/>
        </w:rPr>
        <w:t>邮箱：2581385850@qq.com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id w:val="147476191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instrText xml:space="preserve"> HYPERLINK \l _Toc12717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PC端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_Toc12717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2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_Toc28226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Step1：登录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_Toc28226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_Toc31160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Step2：查看学生学习、考试详情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_Toc31160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_Toc163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 院系统计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_Toc163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4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_Toc26925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2. 课程报告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_Toc26925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7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instrText xml:space="preserve"> HYPERLINK \l _Toc3103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移动端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_Toc3103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8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_Toc20550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Step1：下载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_Toc20550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8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_Toc29899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Step2：登录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_Toc29899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8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instrText xml:space="preserve"> HYPERLINK \l _Toc3203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Step3：查看学习、考试详情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_Toc3203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10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instrText xml:space="preserve"> HYPERLINK \l _Toc27894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学习考试要求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_Toc27894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11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instrText xml:space="preserve"> HYPERLINK \l _Toc28285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安全知识竞赛（线上）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_Toc28285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eastAsia" w:ascii="仿宋" w:hAnsi="仿宋" w:eastAsia="仿宋" w:cs="仿宋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0" w:name="_Toc12717"/>
      <w:r>
        <w:rPr>
          <w:rFonts w:hint="eastAsia" w:ascii="仿宋" w:hAnsi="仿宋" w:eastAsia="仿宋" w:cs="仿宋"/>
          <w:lang w:val="en-US" w:eastAsia="zh-CN"/>
        </w:rPr>
        <w:t>PC端</w:t>
      </w:r>
      <w:bookmarkEnd w:id="0"/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" w:name="_Toc2822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Step1：登录</w:t>
      </w:r>
      <w:bookmarkEnd w:id="1"/>
    </w:p>
    <w:p>
      <w:pPr>
        <w:ind w:left="560"/>
        <w:rPr>
          <w:rFonts w:hint="eastAsia" w:ascii="仿宋" w:hAnsi="仿宋" w:eastAsia="仿宋" w:cs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kern w:val="28"/>
          <w:sz w:val="28"/>
          <w:szCs w:val="28"/>
        </w:rPr>
        <w:t>保卫学会网站</w:t>
      </w:r>
    </w:p>
    <w:p>
      <w:pPr>
        <w:ind w:left="560"/>
        <w:rPr>
          <w:rFonts w:hint="eastAsia" w:ascii="仿宋" w:hAnsi="仿宋" w:eastAsia="仿宋" w:cs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https://shus.shec.edu.cn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点击“</w:t>
      </w:r>
      <w:r>
        <w:rPr>
          <w:rFonts w:hint="eastAsia" w:ascii="仿宋" w:hAnsi="仿宋" w:eastAsia="仿宋" w:cs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上海市大学生安全教育在线（学习与考试）</w: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”—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</w:rPr>
        <w:t>我要学习</w:t>
      </w:r>
      <w:r>
        <w:rPr>
          <w:rFonts w:hint="eastAsia" w:ascii="仿宋" w:hAnsi="仿宋" w:eastAsia="仿宋" w:cs="仿宋"/>
          <w:sz w:val="28"/>
          <w:szCs w:val="28"/>
        </w:rPr>
        <w:t>”—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—用户名：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超星系统账号，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密码（初始密码：123456）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934585" cy="3181985"/>
            <wp:effectExtent l="42545" t="4445" r="52070" b="901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</w:rPr>
      </w:pPr>
    </w:p>
    <w:p>
      <w:pPr>
        <w:ind w:left="560"/>
        <w:rPr>
          <w:rFonts w:hint="eastAsia" w:ascii="仿宋" w:hAnsi="仿宋" w:eastAsia="仿宋" w:cs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kern w:val="28"/>
          <w:sz w:val="28"/>
          <w:szCs w:val="28"/>
        </w:rPr>
        <w:t>上海市大学生安全教育在线</w: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网站</w:t>
      </w:r>
    </w:p>
    <w:p>
      <w:pPr>
        <w:ind w:left="560"/>
        <w:rPr>
          <w:rFonts w:hint="eastAsia" w:ascii="仿宋" w:hAnsi="仿宋" w:eastAsia="仿宋" w:cs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end"/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用户登录</w:t>
      </w:r>
      <w:r>
        <w:rPr>
          <w:rFonts w:hint="eastAsia" w:ascii="仿宋" w:hAnsi="仿宋" w:eastAsia="仿宋" w:cs="仿宋"/>
          <w:sz w:val="28"/>
          <w:szCs w:val="28"/>
        </w:rPr>
        <w:t>”—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选择所在单位（学校）-输入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超星系统账号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drawing>
          <wp:inline distT="0" distB="0" distL="114300" distR="114300">
            <wp:extent cx="5262880" cy="1824355"/>
            <wp:effectExtent l="106045" t="71755" r="117475" b="850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3072130"/>
            <wp:effectExtent l="42545" t="4445" r="58420" b="857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" w:name="_Toc3116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Step2：查看学生学习、考试详情</w:t>
      </w:r>
      <w:bookmarkEnd w:id="2"/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打开课程【上海市大学生安全教育（2020级）】-点击【统计】。</w:t>
      </w:r>
    </w:p>
    <w:p>
      <w:pPr>
        <w:jc w:val="both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230" cy="3047365"/>
            <wp:effectExtent l="42545" t="4445" r="60325" b="914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9865" cy="1301750"/>
            <wp:effectExtent l="42545" t="4445" r="59690" b="844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 w:ascii="仿宋" w:hAnsi="仿宋" w:eastAsia="仿宋" w:cs="仿宋"/>
          <w:lang w:val="en-US" w:eastAsia="zh-CN"/>
        </w:rPr>
      </w:pPr>
      <w:bookmarkStart w:id="3" w:name="_Toc163"/>
      <w:r>
        <w:rPr>
          <w:rFonts w:hint="eastAsia" w:ascii="仿宋" w:hAnsi="仿宋" w:eastAsia="仿宋" w:cs="仿宋"/>
          <w:lang w:val="en-US" w:eastAsia="zh-CN"/>
        </w:rPr>
        <w:t>院系统计</w:t>
      </w:r>
      <w:bookmarkEnd w:id="3"/>
    </w:p>
    <w:p>
      <w:pPr>
        <w:jc w:val="both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1135" cy="3079750"/>
            <wp:effectExtent l="42545" t="4445" r="58420" b="971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（1）【学生管理】，可查看参与学生人数以及学习情况统计。</w:t>
      </w:r>
    </w:p>
    <w:p>
      <w:pPr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150" cy="2807970"/>
            <wp:effectExtent l="42545" t="4445" r="46355" b="8318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79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支持导出“未参与学生人数”。点击“未参与学生人数”-下拉至低端-“导出数据”。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97755" cy="934720"/>
            <wp:effectExtent l="42545" t="4445" r="50800" b="8953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t="1410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9347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（2）【考试统计】，查看试卷发布数及提交数。</w:t>
      </w:r>
    </w:p>
    <w:p>
      <w:pPr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089525" cy="2738755"/>
            <wp:effectExtent l="42545" t="4445" r="49530" b="952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387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762250"/>
            <wp:effectExtent l="42545" t="4445" r="58420" b="908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2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（3）【成绩管理】，可查看学生考试成绩，支持导出数据。</w:t>
      </w:r>
    </w:p>
    <w:p>
      <w:pPr>
        <w:jc w:val="both"/>
      </w:pPr>
      <w:r>
        <w:drawing>
          <wp:inline distT="0" distB="0" distL="114300" distR="114300">
            <wp:extent cx="5272405" cy="2269490"/>
            <wp:effectExtent l="106045" t="76200" r="107950" b="927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注意：“一键导出”支持批量导出到邮箱。</w:t>
      </w:r>
    </w:p>
    <w:p>
      <w:pPr>
        <w:jc w:val="both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1755775"/>
            <wp:effectExtent l="106045" t="71120" r="113665" b="781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</w:rPr>
      </w:pPr>
    </w:p>
    <w:p>
      <w:pPr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bookmarkStart w:id="4" w:name="_Toc26925"/>
      <w:r>
        <w:rPr>
          <w:rFonts w:hint="eastAsia" w:ascii="仿宋" w:hAnsi="仿宋" w:eastAsia="仿宋" w:cs="仿宋"/>
          <w:lang w:val="en-US" w:eastAsia="zh-CN"/>
        </w:rPr>
        <w:t>课程报告</w:t>
      </w:r>
      <w:bookmarkEnd w:id="4"/>
    </w:p>
    <w:p>
      <w:pPr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（1）各院系成绩综合情况统计表</w:t>
      </w:r>
    </w:p>
    <w:p>
      <w:pPr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3743960"/>
            <wp:effectExtent l="42545" t="4445" r="59690" b="9969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39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（2）各院系成绩综合情况对比图。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153285"/>
            <wp:effectExtent l="42545" t="4445" r="43815" b="9017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</w:rPr>
      </w:pPr>
    </w:p>
    <w:p>
      <w:pPr>
        <w:jc w:val="both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313" w:afterLines="100"/>
        <w:jc w:val="both"/>
        <w:textAlignment w:val="auto"/>
        <w:rPr>
          <w:rStyle w:val="14"/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313" w:afterLines="100"/>
        <w:jc w:val="center"/>
        <w:textAlignment w:val="auto"/>
        <w:rPr>
          <w:rStyle w:val="14"/>
          <w:rFonts w:hint="eastAsia" w:ascii="仿宋" w:hAnsi="仿宋" w:eastAsia="仿宋" w:cs="仿宋"/>
          <w:lang w:val="en-US" w:eastAsia="zh-CN"/>
        </w:rPr>
      </w:pPr>
      <w:bookmarkStart w:id="5" w:name="_Toc3103"/>
      <w:r>
        <w:rPr>
          <w:rStyle w:val="14"/>
          <w:rFonts w:hint="eastAsia" w:ascii="仿宋" w:hAnsi="仿宋" w:eastAsia="仿宋" w:cs="仿宋"/>
          <w:lang w:val="en-US" w:eastAsia="zh-CN"/>
        </w:rPr>
        <w:t>移动端</w:t>
      </w:r>
    </w:p>
    <w:bookmarkEnd w:id="5"/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6" w:name="_Toc2055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Step1：下载</w:t>
      </w:r>
      <w:bookmarkEnd w:id="6"/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扫描下方二维码或者应用市场搜索，下载学习通App并安装。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892300" cy="1800225"/>
            <wp:effectExtent l="42545" t="4445" r="46355" b="81280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002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7" w:name="_Toc2989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Step2：登录</w:t>
      </w:r>
      <w:bookmarkEnd w:id="7"/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打开APP,点击左上角头像进入登录页面，选择“</w:t>
      </w:r>
      <w:r>
        <w:rPr>
          <w:rFonts w:hint="eastAsia" w:ascii="仿宋" w:hAnsi="仿宋" w:eastAsia="仿宋" w:cs="仿宋"/>
          <w:b/>
          <w:bCs/>
          <w:color w:val="C00000"/>
          <w:kern w:val="28"/>
          <w:sz w:val="28"/>
          <w:szCs w:val="28"/>
          <w:lang w:val="en-US" w:eastAsia="zh-CN"/>
        </w:rPr>
        <w:t>其他登录方式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”登录。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027555" cy="3599815"/>
            <wp:effectExtent l="42545" t="4445" r="44450" b="914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211705" cy="3599815"/>
            <wp:effectExtent l="42545" t="4445" r="50800" b="914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依次输入“学校名称”、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超星系统账号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、密码（初始密码：s654321s）。首次登录可绑定手机号码，用于后续找回密码。</w:t>
      </w:r>
    </w:p>
    <w:p>
      <w:pPr>
        <w:ind w:firstLine="210" w:firstLineChars="10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922780" cy="3420110"/>
            <wp:effectExtent l="42545" t="4445" r="53975" b="996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4201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909445" cy="3420110"/>
            <wp:effectExtent l="42545" t="4445" r="48260" b="996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4201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56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-【课程】-【上海市大学生安全教育（2020级）】，进入课程空间，进行查看学生学习考试情况。</w:t>
      </w:r>
    </w:p>
    <w:p>
      <w:pPr>
        <w:pStyle w:val="13"/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874520" cy="3420110"/>
            <wp:effectExtent l="42545" t="4445" r="45085" b="9969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4201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4525" cy="3420110"/>
            <wp:effectExtent l="42545" t="4445" r="43180" b="9969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01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8" w:name="_Toc320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Step3：查看学习、考试详情</w:t>
      </w:r>
      <w:bookmarkEnd w:id="8"/>
    </w:p>
    <w:p>
      <w:pPr>
        <w:pStyle w:val="13"/>
        <w:spacing w:line="360" w:lineRule="auto"/>
        <w:ind w:firstLine="56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点击【考试】，可看不同院系试卷发放数、提交数，无需批阅，系统自动阅卷。</w:t>
      </w:r>
    </w:p>
    <w:p>
      <w:pPr>
        <w:pStyle w:val="13"/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18615" cy="2879725"/>
            <wp:effectExtent l="42545" t="4445" r="53340" b="876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20520" cy="2879725"/>
            <wp:effectExtent l="42545" t="4445" r="51435" b="876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08455" cy="2879725"/>
            <wp:effectExtent l="42545" t="4445" r="44450" b="876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56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选择【统计】，可查看不同院系的学习详情、考试成绩分析。</w:t>
      </w:r>
    </w:p>
    <w:p>
      <w:pPr>
        <w:pStyle w:val="13"/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11630" cy="2879725"/>
            <wp:effectExtent l="42545" t="4445" r="60325" b="8763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10360" cy="2879725"/>
            <wp:effectExtent l="42545" t="4445" r="61595" b="8763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15440" cy="2879725"/>
            <wp:effectExtent l="42545" t="4445" r="56515" b="8763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注意：通过下拉，可切换院系。</w:t>
      </w:r>
    </w:p>
    <w:p>
      <w:pPr>
        <w:pStyle w:val="13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313" w:afterLines="100"/>
        <w:jc w:val="center"/>
        <w:textAlignment w:val="auto"/>
        <w:rPr>
          <w:rStyle w:val="14"/>
          <w:rFonts w:hint="eastAsia" w:ascii="仿宋" w:hAnsi="仿宋" w:eastAsia="仿宋" w:cs="仿宋"/>
          <w:szCs w:val="22"/>
          <w:lang w:val="en-US" w:eastAsia="zh-CN"/>
        </w:rPr>
      </w:pPr>
      <w:bookmarkStart w:id="9" w:name="_Toc27894"/>
      <w:r>
        <w:rPr>
          <w:rStyle w:val="14"/>
          <w:rFonts w:hint="eastAsia" w:ascii="仿宋" w:hAnsi="仿宋" w:eastAsia="仿宋" w:cs="仿宋"/>
          <w:szCs w:val="22"/>
          <w:lang w:val="en-US" w:eastAsia="zh-CN"/>
        </w:rPr>
        <w:t>学习考试要求</w:t>
      </w:r>
    </w:p>
    <w:bookmarkEnd w:id="9"/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个章节，章节包括视频和章节测验两类任务点）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123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8"/>
          <w:sz w:val="28"/>
          <w:szCs w:val="28"/>
          <w:lang w:val="en-US" w:eastAsia="zh-CN"/>
        </w:rPr>
        <w:t>注：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60分及以上为通过，90分及以上为优良。</w:t>
      </w:r>
    </w:p>
    <w:p>
      <w:pPr>
        <w:ind w:firstLine="1120" w:firstLineChars="4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考试未通过，有且仅有一次补考机会。</w:t>
      </w:r>
    </w:p>
    <w:p>
      <w:pPr>
        <w:ind w:left="560"/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  <w:t>补考：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 w:cs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”，重新进行考试。注：有且仅有一次补考机会</w:t>
      </w:r>
    </w:p>
    <w:p>
      <w:pPr>
        <w:ind w:left="560"/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8"/>
          <w:sz w:val="28"/>
          <w:szCs w:val="28"/>
          <w:lang w:val="en-US" w:eastAsia="zh-CN"/>
        </w:rPr>
        <w:t>打印证书：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正式考试结束且成绩达90分以上（含90分），即可打印证书，</w:t>
      </w:r>
    </w:p>
    <w:p>
      <w:pPr>
        <w:jc w:val="left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证书打印需要登录电脑端进行。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打开网址</w: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 w:cs="仿宋"/>
          <w:kern w:val="28"/>
          <w:sz w:val="28"/>
          <w:szCs w:val="28"/>
          <w:lang w:eastAsia="zh-CN"/>
        </w:rPr>
        <w:fldChar w:fldCharType="end"/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点击“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</w:rPr>
        <w:t>我要学习</w:t>
      </w:r>
      <w:r>
        <w:rPr>
          <w:rFonts w:hint="eastAsia" w:ascii="仿宋" w:hAnsi="仿宋" w:eastAsia="仿宋" w:cs="仿宋"/>
          <w:sz w:val="28"/>
          <w:szCs w:val="28"/>
        </w:rPr>
        <w:t>”—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 w:cs="仿宋"/>
          <w:sz w:val="28"/>
          <w:szCs w:val="28"/>
        </w:rPr>
        <w:t>学校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—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输入</w:t>
      </w:r>
      <w:r>
        <w:rPr>
          <w:rFonts w:hint="eastAsia" w:ascii="仿宋" w:hAnsi="仿宋" w:eastAsia="仿宋" w:cs="仿宋"/>
          <w:sz w:val="28"/>
          <w:szCs w:val="28"/>
        </w:rPr>
        <w:t>用户名：学号；密码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bookmarkStart w:id="12" w:name="_GoBack"/>
      <w:bookmarkEnd w:id="12"/>
    </w:p>
    <w:p>
      <w:pPr>
        <w:jc w:val="both"/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1824355"/>
            <wp:effectExtent l="106045" t="71755" r="117475" b="8509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登陆后在页面最下方，点击“</w:t>
      </w:r>
      <w:r>
        <w:rPr>
          <w:rFonts w:hint="eastAsia" w:ascii="仿宋" w:hAnsi="仿宋" w:eastAsia="仿宋" w:cs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 w:cs="仿宋"/>
          <w:kern w:val="28"/>
          <w:sz w:val="28"/>
          <w:szCs w:val="28"/>
          <w:lang w:val="en-US" w:eastAsia="zh-CN"/>
        </w:rPr>
        <w:t>”。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374005" cy="1408430"/>
            <wp:effectExtent l="42545" t="4445" r="50800" b="9207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140843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313" w:afterLines="100"/>
        <w:jc w:val="center"/>
        <w:textAlignment w:val="auto"/>
        <w:rPr>
          <w:rStyle w:val="14"/>
          <w:rFonts w:hint="eastAsia" w:ascii="仿宋" w:hAnsi="仿宋" w:eastAsia="仿宋" w:cs="仿宋"/>
          <w:szCs w:val="22"/>
          <w:lang w:val="en-US" w:eastAsia="zh-CN"/>
        </w:rPr>
      </w:pPr>
      <w:bookmarkStart w:id="10" w:name="_Toc6674"/>
      <w:bookmarkStart w:id="11" w:name="_Toc28285"/>
      <w:r>
        <w:rPr>
          <w:rStyle w:val="14"/>
          <w:rFonts w:hint="eastAsia" w:ascii="仿宋" w:hAnsi="仿宋" w:eastAsia="仿宋" w:cs="仿宋"/>
          <w:szCs w:val="22"/>
          <w:lang w:val="en-US" w:eastAsia="zh-CN"/>
        </w:rPr>
        <w:t>安全知识竞赛（线上）</w:t>
      </w:r>
      <w:bookmarkEnd w:id="10"/>
    </w:p>
    <w:bookmarkEnd w:id="11"/>
    <w:p>
      <w:pPr>
        <w:jc w:val="both"/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在首页右上角输入邀请码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“</w:t>
      </w:r>
      <w:r>
        <w:rPr>
          <w:rFonts w:hint="default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2020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”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,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可参与线上知识竞赛活动。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5" name="图片 25" descr="be9246cbc17199c52ce408aeba5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9246cbc17199c52ce408aeba5a49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6" name="图片 26" descr="675598b0803ea9ae57dd465b4909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5598b0803ea9ae57dd465b4909ae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" name="图片 2" descr="a6110d769e09dda3d8185f605e79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110d769e09dda3d8185f605e79d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1.安全知识PK赛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知识竞赛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”进入知识挑战页面，点击“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去挑战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”，挑战类型可分为：全网对战、好友   PK和个人练习三种模式，学生可自行选择参与。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历年赛事回顾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”，查看历年赛事精彩视频。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21" name="图片 21" descr="801b841fbdb34dec13f7462f216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01b841fbdb34dec13f7462f21682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22" name="图片 22" descr="7c0410a909580f1eab3bff439a85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c0410a909580f1eab3bff439a85b8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23" name="图片 23" descr="b768cc15736840319d1ec3fcd7cb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768cc15736840319d1ec3fcd7cbf6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2.安全知识竞赛考核（选手版）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如果学校需要安全知识竞赛考核（选手版），请联系超星公司工作人员。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电话：廖芳芳：15721486938</w:t>
      </w:r>
    </w:p>
    <w:p>
      <w:pPr>
        <w:ind w:firstLine="1400" w:firstLineChars="5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贺闪闪：15618293090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邮箱：2581385850@qq.com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y7EXc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LsRd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9038"/>
    <w:multiLevelType w:val="multilevel"/>
    <w:tmpl w:val="1946903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33B4822A"/>
    <w:multiLevelType w:val="singleLevel"/>
    <w:tmpl w:val="33B482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0022"/>
    <w:rsid w:val="004315C9"/>
    <w:rsid w:val="00F54AB9"/>
    <w:rsid w:val="05EC1A10"/>
    <w:rsid w:val="06635447"/>
    <w:rsid w:val="085A7AA5"/>
    <w:rsid w:val="090344FA"/>
    <w:rsid w:val="0B3B1170"/>
    <w:rsid w:val="0C55767B"/>
    <w:rsid w:val="0DE8284B"/>
    <w:rsid w:val="0E2D2940"/>
    <w:rsid w:val="0E582220"/>
    <w:rsid w:val="0F2F4AC3"/>
    <w:rsid w:val="0FAC7508"/>
    <w:rsid w:val="104E2492"/>
    <w:rsid w:val="11275AAC"/>
    <w:rsid w:val="12271EF6"/>
    <w:rsid w:val="124E09CB"/>
    <w:rsid w:val="12667959"/>
    <w:rsid w:val="138A3C22"/>
    <w:rsid w:val="149F02FE"/>
    <w:rsid w:val="14B24FC9"/>
    <w:rsid w:val="150D232D"/>
    <w:rsid w:val="16393ED4"/>
    <w:rsid w:val="184A6729"/>
    <w:rsid w:val="18E85C3B"/>
    <w:rsid w:val="197440A1"/>
    <w:rsid w:val="19B1190F"/>
    <w:rsid w:val="19CA023E"/>
    <w:rsid w:val="1BCA6C6B"/>
    <w:rsid w:val="1D1D1086"/>
    <w:rsid w:val="1DAF582D"/>
    <w:rsid w:val="1F0E3F1D"/>
    <w:rsid w:val="1F501B6A"/>
    <w:rsid w:val="1FDB6A27"/>
    <w:rsid w:val="20313609"/>
    <w:rsid w:val="205C4090"/>
    <w:rsid w:val="208B3AD4"/>
    <w:rsid w:val="20D836C3"/>
    <w:rsid w:val="21A674EE"/>
    <w:rsid w:val="22081CFD"/>
    <w:rsid w:val="22B33554"/>
    <w:rsid w:val="22B55EE0"/>
    <w:rsid w:val="22BB4FC2"/>
    <w:rsid w:val="22E92F75"/>
    <w:rsid w:val="22EC5DA7"/>
    <w:rsid w:val="2320113A"/>
    <w:rsid w:val="247F7772"/>
    <w:rsid w:val="27255BC6"/>
    <w:rsid w:val="27C3106C"/>
    <w:rsid w:val="27EB500F"/>
    <w:rsid w:val="27FE403C"/>
    <w:rsid w:val="28A62C94"/>
    <w:rsid w:val="2A27165A"/>
    <w:rsid w:val="2C731907"/>
    <w:rsid w:val="2DA618BF"/>
    <w:rsid w:val="2DB92C27"/>
    <w:rsid w:val="2E34422A"/>
    <w:rsid w:val="2E5968C9"/>
    <w:rsid w:val="2FD51B4D"/>
    <w:rsid w:val="30EC426D"/>
    <w:rsid w:val="311E69FB"/>
    <w:rsid w:val="31EB32DE"/>
    <w:rsid w:val="34F333F3"/>
    <w:rsid w:val="35EF2E26"/>
    <w:rsid w:val="36621E03"/>
    <w:rsid w:val="36930E76"/>
    <w:rsid w:val="37C43630"/>
    <w:rsid w:val="38C2308B"/>
    <w:rsid w:val="391B1219"/>
    <w:rsid w:val="396D419D"/>
    <w:rsid w:val="3A7E568E"/>
    <w:rsid w:val="3AC23CF0"/>
    <w:rsid w:val="3BD148F1"/>
    <w:rsid w:val="3C21780F"/>
    <w:rsid w:val="3C647B27"/>
    <w:rsid w:val="3D745DF1"/>
    <w:rsid w:val="3E482D92"/>
    <w:rsid w:val="3EC81ABF"/>
    <w:rsid w:val="3FBC071E"/>
    <w:rsid w:val="40165C9A"/>
    <w:rsid w:val="417D4BCA"/>
    <w:rsid w:val="42DF5FDB"/>
    <w:rsid w:val="42E626C6"/>
    <w:rsid w:val="43CB252C"/>
    <w:rsid w:val="44420F54"/>
    <w:rsid w:val="455308E0"/>
    <w:rsid w:val="493722C9"/>
    <w:rsid w:val="49AD13F3"/>
    <w:rsid w:val="4B2143D9"/>
    <w:rsid w:val="4C4E01D9"/>
    <w:rsid w:val="4C6E205B"/>
    <w:rsid w:val="4CFA61C1"/>
    <w:rsid w:val="4D5948E8"/>
    <w:rsid w:val="4DD61D7F"/>
    <w:rsid w:val="4E8D672B"/>
    <w:rsid w:val="51652522"/>
    <w:rsid w:val="52557AA5"/>
    <w:rsid w:val="53EF0022"/>
    <w:rsid w:val="56E73B5D"/>
    <w:rsid w:val="576D7E1A"/>
    <w:rsid w:val="59B915A4"/>
    <w:rsid w:val="5B3300DF"/>
    <w:rsid w:val="5D4242D2"/>
    <w:rsid w:val="5F124EC9"/>
    <w:rsid w:val="5F457382"/>
    <w:rsid w:val="5FF81203"/>
    <w:rsid w:val="61D546FB"/>
    <w:rsid w:val="63DC6C89"/>
    <w:rsid w:val="644347AD"/>
    <w:rsid w:val="65425B0B"/>
    <w:rsid w:val="6577158A"/>
    <w:rsid w:val="66430205"/>
    <w:rsid w:val="693A27EE"/>
    <w:rsid w:val="696E1FFB"/>
    <w:rsid w:val="6A1D0044"/>
    <w:rsid w:val="6A5003A6"/>
    <w:rsid w:val="6CA05561"/>
    <w:rsid w:val="6CBD5C4D"/>
    <w:rsid w:val="6CEC6D16"/>
    <w:rsid w:val="6D0A2C8A"/>
    <w:rsid w:val="6D1B7EEF"/>
    <w:rsid w:val="6DD94729"/>
    <w:rsid w:val="6E6B6738"/>
    <w:rsid w:val="6E8E622C"/>
    <w:rsid w:val="6FE00C23"/>
    <w:rsid w:val="708955CA"/>
    <w:rsid w:val="71593885"/>
    <w:rsid w:val="72DD23A4"/>
    <w:rsid w:val="737D7FB2"/>
    <w:rsid w:val="751F3C7D"/>
    <w:rsid w:val="75BC38EB"/>
    <w:rsid w:val="76741543"/>
    <w:rsid w:val="76F325C3"/>
    <w:rsid w:val="77DF68DB"/>
    <w:rsid w:val="788B7074"/>
    <w:rsid w:val="78DE6088"/>
    <w:rsid w:val="79274244"/>
    <w:rsid w:val="79301FDC"/>
    <w:rsid w:val="79620173"/>
    <w:rsid w:val="7A3E3B12"/>
    <w:rsid w:val="7B362683"/>
    <w:rsid w:val="7C687B7C"/>
    <w:rsid w:val="7D270E06"/>
    <w:rsid w:val="7DAC22FC"/>
    <w:rsid w:val="7FE6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hAnsi="Arial" w:eastAsia="宋体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标题 2 Char2"/>
    <w:link w:val="3"/>
    <w:qFormat/>
    <w:uiPriority w:val="0"/>
    <w:rPr>
      <w:rFonts w:ascii="Arial" w:hAnsi="Arial" w:eastAsia="宋体"/>
      <w:b/>
      <w:bCs/>
      <w:kern w:val="2"/>
      <w:sz w:val="24"/>
      <w:szCs w:val="32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2019-09-25T05:59:00Z</dcterms:created>
  <dc:creator>pp</dc:creator>
  <cp:lastModifiedBy>Administrator</cp:lastModifiedBy>
  <dcterms:modified xsi:type="dcterms:W3CDTF">2020-10-25T15:06:50Z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