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E526">
      <w:pPr>
        <w:pStyle w:val="10"/>
        <w:spacing w:line="5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bookmarkStart w:id="1" w:name="_GoBack"/>
      <w:bookmarkEnd w:id="1"/>
      <w:bookmarkStart w:id="0" w:name="OLE_LINK1"/>
      <w:r>
        <w:rPr>
          <w:rFonts w:hint="eastAsia" w:ascii="仿宋" w:hAnsi="仿宋" w:eastAsia="仿宋"/>
          <w:b/>
          <w:bCs/>
          <w:sz w:val="28"/>
          <w:szCs w:val="28"/>
        </w:rPr>
        <w:t>《</w:t>
      </w:r>
      <w:r>
        <w:rPr>
          <w:rFonts w:ascii="仿宋" w:hAnsi="仿宋" w:eastAsia="仿宋"/>
          <w:b/>
          <w:bCs/>
          <w:sz w:val="28"/>
          <w:szCs w:val="28"/>
        </w:rPr>
        <w:t>校园充电宝安全使用告知书</w:t>
      </w:r>
      <w:r>
        <w:rPr>
          <w:rFonts w:hint="eastAsia" w:ascii="仿宋" w:hAnsi="仿宋" w:eastAsia="仿宋"/>
          <w:b/>
          <w:bCs/>
          <w:sz w:val="28"/>
          <w:szCs w:val="28"/>
        </w:rPr>
        <w:t>》</w:t>
      </w:r>
    </w:p>
    <w:bookmarkEnd w:id="0"/>
    <w:p w14:paraId="64BFAC09">
      <w:pPr>
        <w:pStyle w:val="10"/>
        <w:spacing w:line="50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全体师生</w:t>
      </w:r>
      <w:r>
        <w:rPr>
          <w:rFonts w:hint="eastAsia" w:ascii="仿宋" w:hAnsi="仿宋" w:eastAsia="仿宋"/>
          <w:kern w:val="0"/>
          <w:sz w:val="28"/>
          <w:szCs w:val="28"/>
        </w:rPr>
        <w:t>员工</w:t>
      </w:r>
      <w:r>
        <w:rPr>
          <w:rFonts w:ascii="仿宋" w:hAnsi="仿宋" w:eastAsia="仿宋"/>
          <w:kern w:val="0"/>
          <w:sz w:val="28"/>
          <w:szCs w:val="28"/>
        </w:rPr>
        <w:t>：</w:t>
      </w:r>
    </w:p>
    <w:p w14:paraId="45BA897A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为进一步加强校园消防安全管理，营造文明、和谐的校园环境，</w:t>
      </w:r>
      <w:r>
        <w:rPr>
          <w:rFonts w:hint="eastAsia" w:ascii="仿宋" w:hAnsi="仿宋" w:eastAsia="仿宋" w:cs="宋体"/>
          <w:sz w:val="28"/>
          <w:szCs w:val="28"/>
        </w:rPr>
        <w:t>依据上海市教委安全生产领导小组办公室《关于切实加强高校消防安全管理的工作提示》（安全工作提示〔</w:t>
      </w:r>
      <w:r>
        <w:rPr>
          <w:rFonts w:hint="eastAsia" w:ascii="仿宋" w:hAnsi="仿宋" w:eastAsia="仿宋"/>
          <w:sz w:val="28"/>
          <w:szCs w:val="28"/>
        </w:rPr>
        <w:t>2025</w:t>
      </w:r>
      <w:r>
        <w:rPr>
          <w:rFonts w:hint="eastAsia" w:ascii="仿宋" w:hAnsi="仿宋" w:eastAsia="仿宋" w:cs="宋体"/>
          <w:sz w:val="28"/>
          <w:szCs w:val="28"/>
        </w:rPr>
        <w:t>〕第</w:t>
      </w: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 w:cs="宋体"/>
          <w:sz w:val="28"/>
          <w:szCs w:val="28"/>
        </w:rPr>
        <w:t>期）精神，</w:t>
      </w:r>
      <w:r>
        <w:rPr>
          <w:rFonts w:hint="eastAsia" w:ascii="仿宋" w:hAnsi="仿宋" w:eastAsia="仿宋" w:cs="仿宋"/>
          <w:sz w:val="28"/>
          <w:szCs w:val="28"/>
        </w:rPr>
        <w:t>现就校园充电宝安全使用相</w:t>
      </w:r>
      <w:r>
        <w:rPr>
          <w:rFonts w:ascii="仿宋" w:hAnsi="仿宋" w:eastAsia="仿宋"/>
          <w:kern w:val="0"/>
          <w:sz w:val="28"/>
          <w:szCs w:val="28"/>
        </w:rPr>
        <w:t>关事项告知如下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493BBCF0">
      <w:pPr>
        <w:pStyle w:val="10"/>
        <w:spacing w:line="500" w:lineRule="exact"/>
        <w:ind w:firstLine="562" w:firstLineChars="200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t>一、严禁使用无“3C”认证产品</w:t>
      </w:r>
    </w:p>
    <w:p w14:paraId="1A31CAEB">
      <w:pPr>
        <w:pStyle w:val="10"/>
        <w:spacing w:line="50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“3C”认证（中国强制性产品认证）是产品安全性能的核心保障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  <w:r>
        <w:rPr>
          <w:rFonts w:ascii="仿宋" w:hAnsi="仿宋" w:eastAsia="仿宋"/>
          <w:kern w:val="0"/>
          <w:sz w:val="28"/>
          <w:szCs w:val="28"/>
        </w:rPr>
        <w:t>无“3C”认证的充电宝在设计、质量等方面存在严重安全隐患，极易引发短路、自燃甚至爆炸。购买时务必选择正规厂家生产、明确标注“3C”认证标志的产品，建议妥善保存购买凭证。</w:t>
      </w:r>
    </w:p>
    <w:p w14:paraId="6BC96D75">
      <w:pPr>
        <w:pStyle w:val="10"/>
        <w:spacing w:line="500" w:lineRule="exact"/>
        <w:ind w:firstLine="840" w:firstLineChars="3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根据国家相关规定及校园安全管理要求，严禁在校园内使用无“3C”认证标识的充电宝。</w:t>
      </w:r>
    </w:p>
    <w:p w14:paraId="297908C2">
      <w:pPr>
        <w:pStyle w:val="10"/>
        <w:spacing w:line="500" w:lineRule="exact"/>
        <w:ind w:firstLine="562" w:firstLineChars="200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t>二、严格遵守充电宝使用规范</w:t>
      </w:r>
    </w:p>
    <w:p w14:paraId="114BA724">
      <w:pPr>
        <w:pStyle w:val="10"/>
        <w:spacing w:line="50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存放要求：避免将充电宝置于高温、潮湿或阳光直射环境中，防止挤压、碰撞，严禁自行拆卸。</w:t>
      </w:r>
    </w:p>
    <w:p w14:paraId="59E1F54C">
      <w:pPr>
        <w:pStyle w:val="10"/>
        <w:spacing w:line="50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充电安全：充电时，严禁将充电宝放置于被褥、衣物等易燃物品之上</w:t>
      </w:r>
      <w:r>
        <w:rPr>
          <w:rFonts w:hint="eastAsia" w:ascii="仿宋" w:hAnsi="仿宋" w:eastAsia="仿宋"/>
          <w:kern w:val="0"/>
          <w:sz w:val="28"/>
          <w:szCs w:val="28"/>
        </w:rPr>
        <w:t>，</w:t>
      </w:r>
      <w:r>
        <w:rPr>
          <w:rFonts w:ascii="仿宋" w:hAnsi="仿宋" w:eastAsia="仿宋"/>
          <w:kern w:val="0"/>
          <w:sz w:val="28"/>
          <w:szCs w:val="28"/>
        </w:rPr>
        <w:t>人员离开或充电完成时，必须及时切断充电电源。</w:t>
      </w:r>
    </w:p>
    <w:p w14:paraId="4C8C5D52">
      <w:pPr>
        <w:pStyle w:val="10"/>
        <w:spacing w:line="50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异常处置：</w:t>
      </w:r>
      <w:r>
        <w:rPr>
          <w:rFonts w:ascii="Calibri" w:hAnsi="Calibri" w:eastAsia="仿宋" w:cs="Calibri"/>
          <w:kern w:val="0"/>
          <w:sz w:val="28"/>
          <w:szCs w:val="28"/>
        </w:rPr>
        <w:t> </w:t>
      </w:r>
      <w:r>
        <w:rPr>
          <w:rFonts w:ascii="仿宋" w:hAnsi="仿宋" w:eastAsia="仿宋"/>
          <w:kern w:val="0"/>
          <w:sz w:val="28"/>
          <w:szCs w:val="28"/>
        </w:rPr>
        <w:t>如发现充电宝出现鼓包、漏液、异常发热等情况，须立即停止使用，并按照相关规定进行妥善处置，严禁随意丢弃。</w:t>
      </w:r>
    </w:p>
    <w:p w14:paraId="3FE4DE2B">
      <w:pPr>
        <w:pStyle w:val="10"/>
        <w:spacing w:line="500" w:lineRule="exact"/>
        <w:ind w:firstLine="562" w:firstLineChars="200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t>三、 携手共建安全校园环境</w:t>
      </w:r>
    </w:p>
    <w:p w14:paraId="4A2BE71F">
      <w:pPr>
        <w:pStyle w:val="10"/>
        <w:spacing w:line="50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全体师生</w:t>
      </w:r>
      <w:r>
        <w:rPr>
          <w:rFonts w:hint="eastAsia" w:ascii="仿宋" w:hAnsi="仿宋" w:eastAsia="仿宋"/>
          <w:kern w:val="0"/>
          <w:sz w:val="28"/>
          <w:szCs w:val="28"/>
        </w:rPr>
        <w:t>员工</w:t>
      </w:r>
      <w:r>
        <w:rPr>
          <w:rFonts w:ascii="仿宋" w:hAnsi="仿宋" w:eastAsia="仿宋"/>
          <w:kern w:val="0"/>
          <w:sz w:val="28"/>
          <w:szCs w:val="28"/>
        </w:rPr>
        <w:t>应切实提高安全防范意识，自觉遵守相关安全管理规定，切实履行个人安全责任，共同维护安全、和谐的校园环境。</w:t>
      </w:r>
    </w:p>
    <w:p w14:paraId="5B7A63A5">
      <w:pPr>
        <w:pStyle w:val="10"/>
        <w:spacing w:line="50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特此告知。</w:t>
      </w:r>
    </w:p>
    <w:p w14:paraId="215B0CC6">
      <w:pPr>
        <w:pStyle w:val="10"/>
        <w:spacing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 w14:paraId="4BCEA986">
      <w:pPr>
        <w:pStyle w:val="10"/>
        <w:spacing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保卫处（宣）</w:t>
      </w:r>
    </w:p>
    <w:p w14:paraId="59CF0E1F">
      <w:pPr>
        <w:pStyle w:val="10"/>
        <w:spacing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ascii="仿宋" w:hAnsi="仿宋" w:eastAsia="仿宋"/>
          <w:sz w:val="28"/>
          <w:szCs w:val="28"/>
        </w:rPr>
        <w:t>日</w:t>
      </w:r>
    </w:p>
    <w:p w14:paraId="638DB635">
      <w:pPr>
        <w:pStyle w:val="10"/>
        <w:jc w:val="center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《</w:t>
      </w:r>
      <w:r>
        <w:rPr>
          <w:rFonts w:ascii="仿宋" w:hAnsi="仿宋" w:eastAsia="仿宋"/>
          <w:b/>
          <w:bCs/>
          <w:sz w:val="28"/>
          <w:szCs w:val="28"/>
        </w:rPr>
        <w:t>校园充电宝安全使用告知书</w:t>
      </w:r>
      <w:r>
        <w:rPr>
          <w:rFonts w:hint="eastAsia" w:ascii="仿宋" w:hAnsi="仿宋" w:eastAsia="仿宋"/>
          <w:b/>
          <w:bCs/>
          <w:sz w:val="28"/>
          <w:szCs w:val="28"/>
        </w:rPr>
        <w:t>》</w:t>
      </w:r>
      <w:r>
        <w:rPr>
          <w:rFonts w:ascii="仿宋" w:hAnsi="仿宋" w:eastAsia="仿宋"/>
          <w:b/>
          <w:bCs/>
          <w:kern w:val="0"/>
          <w:sz w:val="28"/>
          <w:szCs w:val="28"/>
        </w:rPr>
        <w:t>签收回执</w:t>
      </w:r>
    </w:p>
    <w:p w14:paraId="21017926">
      <w:pPr>
        <w:pStyle w:val="10"/>
        <w:jc w:val="center"/>
        <w:rPr>
          <w:rFonts w:hint="eastAsia" w:ascii="仿宋" w:hAnsi="仿宋" w:eastAsia="仿宋"/>
          <w:b/>
          <w:bCs/>
          <w:kern w:val="0"/>
          <w:sz w:val="28"/>
          <w:szCs w:val="28"/>
        </w:rPr>
      </w:pPr>
    </w:p>
    <w:p w14:paraId="4E93FE5F">
      <w:pPr>
        <w:pStyle w:val="10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本人已认真阅读并充分</w:t>
      </w:r>
      <w:r>
        <w:rPr>
          <w:rFonts w:hint="eastAsia" w:ascii="仿宋" w:hAnsi="仿宋" w:eastAsia="仿宋"/>
          <w:kern w:val="0"/>
          <w:sz w:val="28"/>
          <w:szCs w:val="28"/>
        </w:rPr>
        <w:t>了解</w:t>
      </w:r>
      <w:r>
        <w:rPr>
          <w:rFonts w:ascii="仿宋" w:hAnsi="仿宋" w:eastAsia="仿宋"/>
          <w:kern w:val="0"/>
          <w:sz w:val="28"/>
          <w:szCs w:val="28"/>
        </w:rPr>
        <w:t>《</w:t>
      </w:r>
      <w:r>
        <w:rPr>
          <w:rFonts w:hint="eastAsia" w:ascii="仿宋" w:hAnsi="仿宋" w:eastAsia="仿宋"/>
          <w:kern w:val="0"/>
          <w:sz w:val="28"/>
          <w:szCs w:val="28"/>
        </w:rPr>
        <w:t>校园</w:t>
      </w:r>
      <w:r>
        <w:rPr>
          <w:rFonts w:ascii="仿宋" w:hAnsi="仿宋" w:eastAsia="仿宋"/>
          <w:kern w:val="0"/>
          <w:sz w:val="28"/>
          <w:szCs w:val="28"/>
        </w:rPr>
        <w:t>充电宝安全使用告知书》</w:t>
      </w:r>
      <w:r>
        <w:rPr>
          <w:rFonts w:ascii="Calibri" w:hAnsi="Calibri" w:eastAsia="仿宋" w:cs="Calibri"/>
          <w:kern w:val="0"/>
          <w:sz w:val="28"/>
          <w:szCs w:val="28"/>
        </w:rPr>
        <w:t> </w:t>
      </w:r>
      <w:r>
        <w:rPr>
          <w:rFonts w:ascii="仿宋" w:hAnsi="仿宋" w:eastAsia="仿宋"/>
          <w:kern w:val="0"/>
          <w:sz w:val="28"/>
          <w:szCs w:val="28"/>
        </w:rPr>
        <w:t>的全部内容，承诺将严格遵守告知书所列各项规定与要求，切实履行个人安全责任，为维护校园安全贡献力量。</w:t>
      </w:r>
    </w:p>
    <w:p w14:paraId="35DAAF52">
      <w:pPr>
        <w:spacing w:line="360" w:lineRule="auto"/>
        <w:rPr>
          <w:rFonts w:ascii="仿宋" w:hAnsi="仿宋" w:eastAsia="仿宋"/>
          <w:kern w:val="0"/>
          <w:sz w:val="28"/>
          <w:szCs w:val="28"/>
        </w:rPr>
      </w:pPr>
    </w:p>
    <w:p w14:paraId="05757193">
      <w:pPr>
        <w:spacing w:line="360" w:lineRule="auto"/>
        <w:rPr>
          <w:rFonts w:ascii="仿宋" w:hAnsi="仿宋" w:eastAsia="仿宋"/>
          <w:kern w:val="0"/>
          <w:sz w:val="28"/>
          <w:szCs w:val="28"/>
        </w:rPr>
      </w:pPr>
    </w:p>
    <w:p w14:paraId="06000C7A">
      <w:pPr>
        <w:spacing w:line="360" w:lineRule="auto"/>
        <w:jc w:val="both"/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所在学院：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" w:hAnsi="仿宋" w:eastAsia="仿宋"/>
          <w:kern w:val="0"/>
          <w:sz w:val="28"/>
          <w:szCs w:val="28"/>
        </w:rPr>
        <w:t xml:space="preserve">     </w:t>
      </w:r>
      <w:r>
        <w:rPr>
          <w:rFonts w:ascii="仿宋" w:hAnsi="仿宋" w:eastAsia="仿宋"/>
          <w:kern w:val="0"/>
        </w:rPr>
        <w:t xml:space="preserve"> </w:t>
      </w:r>
      <w:r>
        <w:rPr>
          <w:rFonts w:hint="eastAsia" w:ascii="仿宋" w:hAnsi="仿宋" w:eastAsia="仿宋"/>
          <w:kern w:val="0"/>
          <w:lang w:val="en-US" w:eastAsia="zh-CN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班级：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179C45FC">
      <w:pPr>
        <w:spacing w:line="360" w:lineRule="auto"/>
        <w:jc w:val="both"/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学号：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ascii="仿宋" w:hAnsi="仿宋" w:eastAsia="仿宋"/>
          <w:kern w:val="0"/>
        </w:rPr>
        <w:t xml:space="preserve">       </w:t>
      </w:r>
      <w:r>
        <w:rPr>
          <w:rFonts w:hint="eastAsia" w:ascii="仿宋" w:hAnsi="仿宋" w:eastAsia="仿宋"/>
          <w:kern w:val="0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姓名（签名）：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28F01817">
      <w:pPr>
        <w:spacing w:line="360" w:lineRule="auto"/>
        <w:jc w:val="right"/>
        <w:rPr>
          <w:rFonts w:hint="eastAsia" w:ascii="仿宋" w:hAnsi="仿宋" w:eastAsia="仿宋"/>
          <w:kern w:val="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</w:rPr>
        <w:t>日</w:t>
      </w:r>
      <w:r>
        <w:rPr>
          <w:rFonts w:hint="eastAsia" w:ascii="MS Gothic" w:hAnsi="MS Gothic" w:eastAsia="MS Gothic" w:cs="MS Gothic"/>
          <w:kern w:val="0"/>
          <w:sz w:val="28"/>
          <w:szCs w:val="28"/>
        </w:rPr>
        <w:t>​</w:t>
      </w:r>
    </w:p>
    <w:p w14:paraId="6944A8D7">
      <w:pPr>
        <w:spacing w:line="360" w:lineRule="auto"/>
        <w:rPr>
          <w:rFonts w:hint="eastAsia" w:ascii="仿宋" w:hAnsi="仿宋" w:eastAsia="仿宋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E9"/>
    <w:rsid w:val="000E4337"/>
    <w:rsid w:val="001839FE"/>
    <w:rsid w:val="00335454"/>
    <w:rsid w:val="004F660D"/>
    <w:rsid w:val="005519A2"/>
    <w:rsid w:val="007060D9"/>
    <w:rsid w:val="0076156A"/>
    <w:rsid w:val="009152F8"/>
    <w:rsid w:val="009B134D"/>
    <w:rsid w:val="00B46075"/>
    <w:rsid w:val="00C117AC"/>
    <w:rsid w:val="00C35459"/>
    <w:rsid w:val="00CB29A5"/>
    <w:rsid w:val="00EB668A"/>
    <w:rsid w:val="00EC1E6C"/>
    <w:rsid w:val="00F279E9"/>
    <w:rsid w:val="00F3245E"/>
    <w:rsid w:val="00F61F21"/>
    <w:rsid w:val="00F84FE7"/>
    <w:rsid w:val="00FA6AC4"/>
    <w:rsid w:val="188C6B88"/>
    <w:rsid w:val="328C6000"/>
    <w:rsid w:val="45DA564E"/>
    <w:rsid w:val="59301B37"/>
    <w:rsid w:val="650865EE"/>
    <w:rsid w:val="76E8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670</Characters>
  <Lines>5</Lines>
  <Paragraphs>1</Paragraphs>
  <TotalTime>9</TotalTime>
  <ScaleCrop>false</ScaleCrop>
  <LinksUpToDate>false</LinksUpToDate>
  <CharactersWithSpaces>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2025-07-10T06:21:00Z</dcterms:created>
  <dc:creator>HUAWEI</dc:creator>
  <cp:lastModifiedBy>sxy</cp:lastModifiedBy>
  <cp:lastPrinted>2025-10-16T06:15:00Z</cp:lastPrinted>
  <dcterms:modified xsi:type="dcterms:W3CDTF">2025-10-16T09:29:48Z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eyJoZGlkIjoiODYyOTU0MThlYzk5ZDg3MjdlNzE2OGI1MTUwZTFhZDgifQ==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1B45C2F032F74226A92EA3CA421AE345_13</vt:lpwstr>
  </property>
</Properties>
</file>